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599" w:rsidRDefault="00830599" w:rsidP="0083059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599" w:rsidRDefault="00830599" w:rsidP="0083059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830599" w:rsidRDefault="00830599" w:rsidP="00830599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830599" w:rsidRDefault="00830599" w:rsidP="0083059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830599" w:rsidRDefault="00830599" w:rsidP="0083059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830599" w:rsidRDefault="00830599" w:rsidP="00830599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B035F4" w:rsidRPr="00B82E76" w:rsidRDefault="00B035F4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3C5A82" w:rsidRPr="00B82E76" w:rsidRDefault="0069601D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Про передачу </w:t>
      </w:r>
      <w:r w:rsidR="0032461B">
        <w:rPr>
          <w:rStyle w:val="20"/>
          <w:rFonts w:ascii="Times New Roman" w:hAnsi="Times New Roman" w:cs="Times New Roman"/>
          <w:color w:val="000000" w:themeColor="text1"/>
          <w:lang w:val="uk-UA"/>
        </w:rPr>
        <w:t>Мартиненко Ірині Павлівні</w:t>
      </w:r>
      <w:r w:rsidR="005C790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у власність </w:t>
      </w:r>
    </w:p>
    <w:p w:rsidR="0069601D" w:rsidRPr="00B82E76" w:rsidRDefault="0069601D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земельної  ділянки </w:t>
      </w:r>
      <w:r w:rsidR="00DE7CAC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>м. Кагарлик,</w:t>
      </w:r>
      <w:r w:rsidR="00DE7CAC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вул.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Ткаченка Ростислава, 84 </w:t>
      </w:r>
      <w:r w:rsidR="00073F25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для будівництва і</w:t>
      </w:r>
      <w:r w:rsidR="00100D6F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обслуговування житлового будинку, господарських будівель і споруд (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0,</w:t>
      </w:r>
      <w:r w:rsidR="003D4D83">
        <w:rPr>
          <w:rStyle w:val="20"/>
          <w:rFonts w:ascii="Times New Roman" w:hAnsi="Times New Roman" w:cs="Times New Roman"/>
          <w:color w:val="000000" w:themeColor="text1"/>
          <w:lang w:val="uk-UA"/>
        </w:rPr>
        <w:t>1000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B14143" w:rsidRPr="00B82E76" w:rsidRDefault="00B14143" w:rsidP="00ED3E33">
      <w:pPr>
        <w:rPr>
          <w:color w:val="000000" w:themeColor="text1"/>
          <w:sz w:val="26"/>
          <w:szCs w:val="26"/>
          <w:lang w:val="uk-UA"/>
        </w:rPr>
      </w:pPr>
    </w:p>
    <w:p w:rsidR="00B55966" w:rsidRPr="00DA6443" w:rsidRDefault="0045248D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  <w:r w:rsidRPr="00B82E76">
        <w:rPr>
          <w:color w:val="000000"/>
          <w:sz w:val="26"/>
          <w:szCs w:val="26"/>
          <w:lang w:val="uk-UA"/>
        </w:rPr>
        <w:t xml:space="preserve">Розглянувши заяву </w:t>
      </w:r>
      <w:r w:rsidR="003D4D83">
        <w:rPr>
          <w:color w:val="000000"/>
          <w:sz w:val="26"/>
          <w:szCs w:val="26"/>
          <w:lang w:val="uk-UA"/>
        </w:rPr>
        <w:t>Мартиненко І. П</w:t>
      </w:r>
      <w:r w:rsidR="005C7902">
        <w:rPr>
          <w:color w:val="000000"/>
          <w:sz w:val="26"/>
          <w:szCs w:val="26"/>
          <w:lang w:val="uk-UA"/>
        </w:rPr>
        <w:t xml:space="preserve">. </w:t>
      </w:r>
      <w:r w:rsidRPr="00B82E76">
        <w:rPr>
          <w:color w:val="000000"/>
          <w:sz w:val="26"/>
          <w:szCs w:val="26"/>
          <w:lang w:val="uk-UA"/>
        </w:rPr>
        <w:t>(</w:t>
      </w:r>
      <w:r w:rsidR="003D4D83">
        <w:rPr>
          <w:color w:val="000000"/>
          <w:sz w:val="26"/>
          <w:szCs w:val="26"/>
          <w:lang w:val="uk-UA"/>
        </w:rPr>
        <w:t>с. Переселення, вул. Українка, 165</w:t>
      </w:r>
      <w:r w:rsidRPr="00B82E76">
        <w:rPr>
          <w:color w:val="000000"/>
          <w:sz w:val="26"/>
          <w:szCs w:val="26"/>
          <w:lang w:val="uk-UA"/>
        </w:rPr>
        <w:t xml:space="preserve">) щодо передачі у власність земельної ділянки </w:t>
      </w:r>
      <w:r w:rsidR="009E171B" w:rsidRPr="00B82E76">
        <w:rPr>
          <w:color w:val="000000"/>
          <w:sz w:val="26"/>
          <w:szCs w:val="26"/>
          <w:lang w:val="uk-UA"/>
        </w:rPr>
        <w:t xml:space="preserve">в </w:t>
      </w:r>
      <w:r w:rsidR="003D4D83">
        <w:rPr>
          <w:color w:val="000000"/>
          <w:sz w:val="26"/>
          <w:szCs w:val="26"/>
          <w:lang w:val="uk-UA"/>
        </w:rPr>
        <w:t>м. Кагарлик, вул. Ткаченка Ростислава, 84</w:t>
      </w:r>
      <w:r w:rsidR="00B82E76" w:rsidRPr="00B82E76">
        <w:rPr>
          <w:color w:val="000000"/>
          <w:sz w:val="26"/>
          <w:szCs w:val="26"/>
          <w:lang w:val="uk-UA"/>
        </w:rPr>
        <w:t xml:space="preserve"> </w:t>
      </w:r>
      <w:r w:rsidRPr="00B82E76">
        <w:rPr>
          <w:color w:val="000000"/>
          <w:sz w:val="26"/>
          <w:szCs w:val="26"/>
          <w:lang w:val="uk-UA"/>
        </w:rPr>
        <w:t>для  будівництва і обслуговування житлового будинку, господарських будівел</w:t>
      </w:r>
      <w:r w:rsidR="00B82E76" w:rsidRPr="00B82E76">
        <w:rPr>
          <w:color w:val="000000"/>
          <w:sz w:val="26"/>
          <w:szCs w:val="26"/>
          <w:lang w:val="uk-UA"/>
        </w:rPr>
        <w:t>ь і споруд</w:t>
      </w:r>
      <w:r w:rsidR="00100D6F" w:rsidRPr="00B82E76">
        <w:rPr>
          <w:color w:val="000000"/>
          <w:sz w:val="26"/>
          <w:szCs w:val="26"/>
          <w:lang w:val="uk-UA"/>
        </w:rPr>
        <w:t>,</w:t>
      </w:r>
      <w:r w:rsidRPr="00B82E76">
        <w:rPr>
          <w:rFonts w:eastAsia="Arial Unicode MS"/>
          <w:sz w:val="26"/>
          <w:szCs w:val="26"/>
          <w:lang w:val="uk-UA"/>
        </w:rPr>
        <w:t xml:space="preserve">відповідно до ст.ст. 12, 40, 81, 118, 121 Земельного кодексу України, </w:t>
      </w:r>
      <w:r w:rsidRPr="00B82E76">
        <w:rPr>
          <w:sz w:val="26"/>
          <w:szCs w:val="26"/>
          <w:lang w:val="uk-UA"/>
        </w:rPr>
        <w:t xml:space="preserve">Закону </w:t>
      </w:r>
      <w:r w:rsidRPr="00DA6443">
        <w:rPr>
          <w:sz w:val="26"/>
          <w:szCs w:val="26"/>
          <w:lang w:val="uk-UA"/>
        </w:rPr>
        <w:t>України «Про землеустрій»,</w:t>
      </w:r>
      <w:r w:rsidR="00B94C6F" w:rsidRPr="00DA6443">
        <w:rPr>
          <w:sz w:val="26"/>
          <w:szCs w:val="26"/>
          <w:lang w:val="uk-UA"/>
        </w:rPr>
        <w:t xml:space="preserve">Закону України </w:t>
      </w:r>
      <w:r w:rsidR="00B94C6F" w:rsidRPr="00DA6443">
        <w:rPr>
          <w:rFonts w:eastAsia="Arial Unicode MS"/>
          <w:sz w:val="26"/>
          <w:szCs w:val="26"/>
          <w:lang w:val="uk-UA"/>
        </w:rPr>
        <w:t>«Про місцеве самоврядування в Україні»</w:t>
      </w:r>
      <w:r w:rsidR="00B94C6F" w:rsidRPr="00DA6443">
        <w:rPr>
          <w:sz w:val="26"/>
          <w:szCs w:val="26"/>
          <w:lang w:val="uk-UA"/>
        </w:rPr>
        <w:t xml:space="preserve">, </w:t>
      </w:r>
      <w:r w:rsidR="00DA6443" w:rsidRPr="00DA6443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DA6443" w:rsidRPr="00DA6443">
        <w:rPr>
          <w:b/>
          <w:sz w:val="26"/>
          <w:szCs w:val="26"/>
          <w:lang w:val="uk-UA"/>
        </w:rPr>
        <w:t>сесія міської ради вирішила:</w:t>
      </w:r>
    </w:p>
    <w:p w:rsidR="00070570" w:rsidRPr="00B82E76" w:rsidRDefault="00070570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D730CD" w:rsidRPr="00B82E76" w:rsidRDefault="008B5239" w:rsidP="00D730CD">
      <w:pPr>
        <w:ind w:firstLine="708"/>
        <w:jc w:val="both"/>
        <w:rPr>
          <w:b/>
          <w:sz w:val="26"/>
          <w:szCs w:val="26"/>
          <w:lang w:val="uk-UA"/>
        </w:rPr>
      </w:pPr>
      <w:r w:rsidRPr="00B82E76">
        <w:rPr>
          <w:bCs/>
          <w:sz w:val="26"/>
          <w:szCs w:val="26"/>
          <w:lang w:val="uk-UA"/>
        </w:rPr>
        <w:t xml:space="preserve">1. Передати </w:t>
      </w:r>
      <w:r w:rsidR="00D730CD" w:rsidRPr="00B82E76">
        <w:rPr>
          <w:bCs/>
          <w:sz w:val="26"/>
          <w:szCs w:val="26"/>
          <w:lang w:val="uk-UA"/>
        </w:rPr>
        <w:t xml:space="preserve">у власність </w:t>
      </w:r>
      <w:r w:rsidR="003D4D83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Мартиненко Ірині Павлівні земельну</w:t>
      </w:r>
      <w:r w:rsidR="00D730CD" w:rsidRPr="00B82E76">
        <w:rPr>
          <w:sz w:val="26"/>
          <w:szCs w:val="26"/>
          <w:lang w:val="uk-UA"/>
        </w:rPr>
        <w:t xml:space="preserve"> ділянк</w:t>
      </w:r>
      <w:r w:rsidR="00A04ABB" w:rsidRPr="00B82E76">
        <w:rPr>
          <w:sz w:val="26"/>
          <w:szCs w:val="26"/>
          <w:lang w:val="uk-UA"/>
        </w:rPr>
        <w:t>у</w:t>
      </w:r>
      <w:r w:rsidR="003D4D83">
        <w:rPr>
          <w:sz w:val="26"/>
          <w:szCs w:val="26"/>
          <w:lang w:val="uk-UA"/>
        </w:rPr>
        <w:t xml:space="preserve"> </w:t>
      </w:r>
      <w:r w:rsidR="00851500">
        <w:rPr>
          <w:sz w:val="26"/>
          <w:szCs w:val="26"/>
          <w:lang w:val="uk-UA"/>
        </w:rPr>
        <w:t>розташованою</w:t>
      </w:r>
      <w:r w:rsidR="00BF6C8B" w:rsidRPr="00B82E76">
        <w:rPr>
          <w:sz w:val="26"/>
          <w:szCs w:val="26"/>
          <w:lang w:val="uk-UA"/>
        </w:rPr>
        <w:t xml:space="preserve"> за адресою:</w:t>
      </w:r>
      <w:r w:rsidR="00851500">
        <w:rPr>
          <w:sz w:val="26"/>
          <w:szCs w:val="26"/>
          <w:lang w:val="uk-UA"/>
        </w:rPr>
        <w:t xml:space="preserve"> м. Кагарлик, вул. Ткаченка Ростислава, 84, площею 0,1000</w:t>
      </w:r>
      <w:r w:rsidR="00DE7CAC" w:rsidRPr="00B82E76">
        <w:rPr>
          <w:sz w:val="26"/>
          <w:szCs w:val="26"/>
          <w:lang w:val="uk-UA"/>
        </w:rPr>
        <w:t xml:space="preserve"> га</w:t>
      </w:r>
      <w:r w:rsidR="00851500">
        <w:rPr>
          <w:sz w:val="26"/>
          <w:szCs w:val="26"/>
          <w:lang w:val="uk-UA"/>
        </w:rPr>
        <w:t xml:space="preserve"> </w:t>
      </w:r>
      <w:r w:rsidR="00D730CD" w:rsidRPr="00B82E76">
        <w:rPr>
          <w:color w:val="000000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DE7CAC" w:rsidRPr="00B82E7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, </w:t>
      </w:r>
      <w:r w:rsidR="00DE7CAC" w:rsidRPr="00B82E76">
        <w:rPr>
          <w:sz w:val="26"/>
          <w:szCs w:val="26"/>
          <w:lang w:val="uk-UA"/>
        </w:rPr>
        <w:t>кадастровий номер 32222</w:t>
      </w:r>
      <w:r w:rsidR="00851500">
        <w:rPr>
          <w:sz w:val="26"/>
          <w:szCs w:val="26"/>
          <w:lang w:val="uk-UA"/>
        </w:rPr>
        <w:t>10100:01:469:0047</w:t>
      </w:r>
      <w:r w:rsidR="00DE7CAC" w:rsidRPr="00B82E76">
        <w:rPr>
          <w:sz w:val="26"/>
          <w:szCs w:val="26"/>
          <w:lang w:val="uk-UA"/>
        </w:rPr>
        <w:t>.</w:t>
      </w:r>
    </w:p>
    <w:p w:rsidR="00D730CD" w:rsidRPr="00B82E76" w:rsidRDefault="00D730C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B82E76" w:rsidRDefault="00D730C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 xml:space="preserve">3. </w:t>
      </w:r>
      <w:r w:rsidR="00851500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Мартиненко Ірині Павлівні забезпечити</w:t>
      </w:r>
      <w:r w:rsidRPr="00B82E76">
        <w:rPr>
          <w:sz w:val="26"/>
          <w:szCs w:val="26"/>
          <w:lang w:val="uk-UA"/>
        </w:rPr>
        <w:t>:</w:t>
      </w:r>
    </w:p>
    <w:p w:rsidR="00D730CD" w:rsidRPr="00B82E76" w:rsidRDefault="00D730C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B82E76" w:rsidRDefault="00D730CD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B82E76" w:rsidRDefault="00D730CD" w:rsidP="00D730CD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B82E76">
        <w:rPr>
          <w:sz w:val="26"/>
          <w:szCs w:val="26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D730CD" w:rsidRPr="00B82E76" w:rsidRDefault="00D730CD" w:rsidP="00070570">
      <w:pPr>
        <w:tabs>
          <w:tab w:val="left" w:pos="9540"/>
        </w:tabs>
        <w:ind w:firstLine="709"/>
        <w:jc w:val="both"/>
        <w:rPr>
          <w:b/>
          <w:sz w:val="26"/>
          <w:szCs w:val="26"/>
          <w:lang w:val="uk-UA"/>
        </w:rPr>
      </w:pPr>
      <w:r w:rsidRPr="00B82E76">
        <w:rPr>
          <w:sz w:val="26"/>
          <w:szCs w:val="26"/>
          <w:lang w:val="uk-UA"/>
        </w:rPr>
        <w:t>4</w:t>
      </w:r>
      <w:r w:rsidRPr="00B82E76">
        <w:rPr>
          <w:sz w:val="26"/>
          <w:szCs w:val="26"/>
        </w:rPr>
        <w:t xml:space="preserve">. Контроль за виконанням даного </w:t>
      </w:r>
      <w:proofErr w:type="gramStart"/>
      <w:r w:rsidRPr="00B82E76">
        <w:rPr>
          <w:sz w:val="26"/>
          <w:szCs w:val="26"/>
        </w:rPr>
        <w:t>р</w:t>
      </w:r>
      <w:proofErr w:type="gramEnd"/>
      <w:r w:rsidRPr="00B82E76">
        <w:rPr>
          <w:sz w:val="26"/>
          <w:szCs w:val="26"/>
        </w:rPr>
        <w:t xml:space="preserve">ішення покласти на постійну комісію </w:t>
      </w:r>
      <w:r w:rsidRPr="00B82E76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F2A1B" w:rsidRPr="00B82E76" w:rsidRDefault="000F2A1B" w:rsidP="00B94C6F">
      <w:pPr>
        <w:jc w:val="both"/>
        <w:rPr>
          <w:sz w:val="26"/>
          <w:szCs w:val="26"/>
          <w:lang w:val="uk-UA"/>
        </w:rPr>
      </w:pPr>
    </w:p>
    <w:p w:rsidR="00B82E76" w:rsidRDefault="00B82E76" w:rsidP="00631C28">
      <w:pPr>
        <w:rPr>
          <w:b/>
          <w:sz w:val="26"/>
          <w:szCs w:val="26"/>
          <w:lang w:val="uk-UA"/>
        </w:rPr>
      </w:pPr>
    </w:p>
    <w:p w:rsidR="009F36FD" w:rsidRDefault="009F36FD" w:rsidP="00631C28">
      <w:pPr>
        <w:rPr>
          <w:b/>
          <w:sz w:val="26"/>
          <w:szCs w:val="26"/>
          <w:lang w:val="uk-UA"/>
        </w:rPr>
      </w:pPr>
    </w:p>
    <w:p w:rsidR="009F36FD" w:rsidRDefault="009F36FD" w:rsidP="009F36FD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9F36FD" w:rsidRDefault="009F36FD" w:rsidP="00631C28">
      <w:pPr>
        <w:rPr>
          <w:b/>
          <w:sz w:val="26"/>
          <w:szCs w:val="26"/>
          <w:lang w:val="uk-UA"/>
        </w:rPr>
      </w:pPr>
    </w:p>
    <w:sectPr w:rsidR="009F36FD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071B1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2461B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D4D83"/>
    <w:rsid w:val="003E1E37"/>
    <w:rsid w:val="003E3700"/>
    <w:rsid w:val="003F18C8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5094"/>
    <w:rsid w:val="005063ED"/>
    <w:rsid w:val="005176C5"/>
    <w:rsid w:val="005231DC"/>
    <w:rsid w:val="00542EB0"/>
    <w:rsid w:val="00553B30"/>
    <w:rsid w:val="00564B09"/>
    <w:rsid w:val="0057037C"/>
    <w:rsid w:val="00583677"/>
    <w:rsid w:val="0058732E"/>
    <w:rsid w:val="00594292"/>
    <w:rsid w:val="005A1A7D"/>
    <w:rsid w:val="005A2D08"/>
    <w:rsid w:val="005C2A62"/>
    <w:rsid w:val="005C53DE"/>
    <w:rsid w:val="005C701C"/>
    <w:rsid w:val="005C7902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0599"/>
    <w:rsid w:val="00837B82"/>
    <w:rsid w:val="0084325F"/>
    <w:rsid w:val="00851500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6FD"/>
    <w:rsid w:val="009F3F76"/>
    <w:rsid w:val="00A04ABB"/>
    <w:rsid w:val="00A358F7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04C3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1AD6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07C12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A6443"/>
    <w:rsid w:val="00DE05D0"/>
    <w:rsid w:val="00DE402F"/>
    <w:rsid w:val="00DE4659"/>
    <w:rsid w:val="00DE7CAC"/>
    <w:rsid w:val="00E11810"/>
    <w:rsid w:val="00E258BA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EF4550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9501C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3606-25CF-47B7-8919-E13C696E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41</cp:revision>
  <cp:lastPrinted>2024-01-12T08:46:00Z</cp:lastPrinted>
  <dcterms:created xsi:type="dcterms:W3CDTF">2022-02-17T08:11:00Z</dcterms:created>
  <dcterms:modified xsi:type="dcterms:W3CDTF">2024-02-07T11:36:00Z</dcterms:modified>
</cp:coreProperties>
</file>